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F" w:rsidRPr="004A063F" w:rsidRDefault="004A063F" w:rsidP="004A063F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4A063F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Приложение № 3</w:t>
      </w:r>
    </w:p>
    <w:p w:rsidR="004A063F" w:rsidRPr="00552432" w:rsidRDefault="004A063F" w:rsidP="004A06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52432">
        <w:rPr>
          <w:rFonts w:ascii="Times New Roman" w:eastAsia="Times New Roman" w:hAnsi="Times New Roman" w:cs="Times New Roman"/>
          <w:sz w:val="24"/>
          <w:szCs w:val="24"/>
          <w:lang w:bidi="ru-RU"/>
        </w:rPr>
        <w:t>к программе деятельности</w:t>
      </w:r>
    </w:p>
    <w:p w:rsidR="004A063F" w:rsidRPr="00552432" w:rsidRDefault="004A063F" w:rsidP="004A063F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52432">
        <w:rPr>
          <w:rFonts w:ascii="Times New Roman" w:eastAsia="Times New Roman" w:hAnsi="Times New Roman" w:cs="Times New Roman"/>
          <w:sz w:val="24"/>
          <w:szCs w:val="24"/>
          <w:lang w:bidi="ru-RU"/>
        </w:rPr>
        <w:t>центра</w:t>
      </w:r>
    </w:p>
    <w:p w:rsidR="004A063F" w:rsidRPr="00552432" w:rsidRDefault="004A063F" w:rsidP="004A06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4A063F" w:rsidRPr="00552432" w:rsidRDefault="004A063F" w:rsidP="004A063F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52432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Финансовое обеспечение программы деятельности центра</w:t>
      </w:r>
    </w:p>
    <w:p w:rsidR="004A063F" w:rsidRPr="00552432" w:rsidRDefault="004A063F" w:rsidP="004A063F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52432">
        <w:rPr>
          <w:rFonts w:ascii="Times New Roman" w:eastAsia="Times New Roman" w:hAnsi="Times New Roman" w:cs="Times New Roman"/>
          <w:sz w:val="24"/>
          <w:szCs w:val="24"/>
          <w:lang w:bidi="ru-RU"/>
        </w:rPr>
        <w:t>тыс. рублей</w:t>
      </w:r>
    </w:p>
    <w:p w:rsidR="004A063F" w:rsidRPr="00552432" w:rsidRDefault="004A063F" w:rsidP="004A063F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276"/>
      </w:tblGrid>
      <w:tr w:rsidR="004A063F" w:rsidRPr="00552432" w:rsidTr="004A063F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bookmarkStart w:id="0" w:name="RANGE!A8"/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A063F" w:rsidRPr="00552432" w:rsidTr="004A063F">
        <w:trPr>
          <w:trHeight w:val="6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2023-2025 годы</w:t>
            </w:r>
          </w:p>
        </w:tc>
      </w:tr>
      <w:tr w:rsidR="004A063F" w:rsidRPr="00552432" w:rsidTr="004A063F">
        <w:trPr>
          <w:trHeight w:val="9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Всего по центру </w:t>
            </w:r>
            <w:r w:rsidRPr="005524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bidi="ru-RU"/>
              </w:rPr>
              <w:t>490652,04 тыс. руб</w:t>
            </w: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. за счет всех источников,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265914,35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110938,57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113799,12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490652,04</w:t>
            </w:r>
          </w:p>
        </w:tc>
      </w:tr>
      <w:tr w:rsidR="004A063F" w:rsidRPr="00552432" w:rsidTr="004A063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федеральный бюджет: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100000</w:t>
            </w:r>
          </w:p>
        </w:tc>
      </w:tr>
      <w:tr w:rsidR="004A063F" w:rsidRPr="00552432" w:rsidTr="004A063F">
        <w:trPr>
          <w:trHeight w:val="1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приобретение оборудования, мебели, технических средств обучения, программного обеспечения, необходимого для реализации программы деятельности центра, капитальный ремонт </w:t>
            </w:r>
            <w:r w:rsidRPr="0055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 и производственной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100000</w:t>
            </w:r>
          </w:p>
        </w:tc>
      </w:tr>
      <w:tr w:rsidR="004A063F" w:rsidRPr="00552432" w:rsidTr="004A063F">
        <w:trPr>
          <w:trHeight w:val="8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средства регионального бюджета на реализацию Федерального проекта «</w:t>
            </w:r>
            <w:proofErr w:type="spellStart"/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Профессионалитет</w:t>
            </w:r>
            <w:proofErr w:type="spellEnd"/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26450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26450</w:t>
            </w:r>
          </w:p>
        </w:tc>
        <w:bookmarkStart w:id="1" w:name="_GoBack"/>
        <w:bookmarkEnd w:id="1"/>
      </w:tr>
      <w:tr w:rsidR="004A063F" w:rsidRPr="00552432" w:rsidTr="004A063F">
        <w:trPr>
          <w:trHeight w:val="8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а) ремонтные работы, </w:t>
            </w:r>
            <w:proofErr w:type="spellStart"/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брендирование</w:t>
            </w:r>
            <w:proofErr w:type="spellEnd"/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помещений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23750</w:t>
            </w:r>
          </w:p>
        </w:tc>
      </w:tr>
      <w:tr w:rsidR="004A063F" w:rsidRPr="00552432" w:rsidTr="004A063F">
        <w:trPr>
          <w:trHeight w:val="6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б) оплата комплектующих, расходных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2000</w:t>
            </w:r>
          </w:p>
        </w:tc>
      </w:tr>
      <w:tr w:rsidR="004A063F" w:rsidRPr="00552432" w:rsidTr="004A063F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в) мероприятия программы деятельности центра, связанные с развитием его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500</w:t>
            </w:r>
          </w:p>
        </w:tc>
      </w:tr>
      <w:tr w:rsidR="004A063F" w:rsidRPr="00552432" w:rsidTr="004A063F">
        <w:trPr>
          <w:trHeight w:val="1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г) разработка и внедрение образовательных программ, ранее не реализовываемых участниками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200</w:t>
            </w:r>
          </w:p>
        </w:tc>
      </w:tr>
      <w:tr w:rsidR="004A063F" w:rsidRPr="00552432" w:rsidTr="004A063F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средства регионального бюджета за счет государственного задания: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101464,35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102938,57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105799,12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310202,04</w:t>
            </w:r>
          </w:p>
        </w:tc>
      </w:tr>
      <w:tr w:rsidR="004A063F" w:rsidRPr="00552432" w:rsidTr="004A063F">
        <w:trPr>
          <w:trHeight w:val="8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а) транспортные и командировочные расходы работников участников центра, а также лиц, привлекаемых ими к реализации программы деятельности центра на условиях гражданско-правовых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1000</w:t>
            </w:r>
          </w:p>
        </w:tc>
      </w:tr>
      <w:tr w:rsidR="004A063F" w:rsidRPr="00552432" w:rsidTr="004A063F">
        <w:trPr>
          <w:trHeight w:val="8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б) оплата стажировок, работников участников центра, а также лиц, привлекаемых ими к реализации программы деятельности центра на условиях гражданско-правовых </w:t>
            </w: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договоров, и освоения ими дополнительных профессиональных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300</w:t>
            </w:r>
          </w:p>
        </w:tc>
      </w:tr>
      <w:tr w:rsidR="004A063F" w:rsidRPr="00552432" w:rsidTr="004A063F">
        <w:trPr>
          <w:trHeight w:val="8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в) оплата коммунальных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38546,76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40088,63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41692,18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120327,57</w:t>
            </w:r>
          </w:p>
        </w:tc>
      </w:tr>
      <w:tr w:rsidR="004A063F" w:rsidRPr="00552432" w:rsidTr="004A063F">
        <w:trPr>
          <w:trHeight w:val="8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г) оплата труда работников участников центра, а также лиц, привлекаемых ими к реализации программы деятельности центра на условиях гражданско-правовых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61617,59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62849,94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64106,94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188574,47</w:t>
            </w:r>
          </w:p>
        </w:tc>
      </w:tr>
      <w:tr w:rsidR="004A063F" w:rsidRPr="00552432" w:rsidTr="004A063F">
        <w:trPr>
          <w:trHeight w:val="7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внебюджетные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38000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54000</w:t>
            </w:r>
          </w:p>
        </w:tc>
      </w:tr>
      <w:tr w:rsidR="004A063F" w:rsidRPr="00552432" w:rsidTr="004A063F">
        <w:trPr>
          <w:trHeight w:val="7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Средства организаций реального сектора экономики: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30000</w:t>
            </w:r>
          </w:p>
        </w:tc>
      </w:tr>
      <w:tr w:rsidR="004A063F" w:rsidRPr="00552432" w:rsidTr="004A063F">
        <w:trPr>
          <w:trHeight w:val="7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а) капитальный ремонт</w:t>
            </w:r>
            <w:r w:rsidRPr="005524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524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учебной и производственной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30000</w:t>
            </w:r>
          </w:p>
        </w:tc>
      </w:tr>
      <w:tr w:rsidR="004A063F" w:rsidRPr="00552432" w:rsidTr="004A063F">
        <w:trPr>
          <w:trHeight w:val="7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Внебюджетные средства организации: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24000</w:t>
            </w:r>
          </w:p>
        </w:tc>
      </w:tr>
      <w:tr w:rsidR="004A063F" w:rsidRPr="00552432" w:rsidTr="004A063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а) оплата комплектующих, расходных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F" w:rsidRPr="00552432" w:rsidRDefault="004A063F" w:rsidP="00A82A4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524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24000</w:t>
            </w:r>
          </w:p>
        </w:tc>
      </w:tr>
    </w:tbl>
    <w:p w:rsidR="004A063F" w:rsidRPr="00FB43F9" w:rsidRDefault="004A063F" w:rsidP="004A063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063F" w:rsidRPr="00FB43F9" w:rsidRDefault="004A063F" w:rsidP="004A063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3F" w:rsidRPr="00FB43F9" w:rsidRDefault="004A063F" w:rsidP="004A063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3F" w:rsidRPr="00FB43F9" w:rsidRDefault="004A063F" w:rsidP="004A063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63F" w:rsidRDefault="004A063F" w:rsidP="004A06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30F2" w:rsidRDefault="000330F2"/>
    <w:sectPr w:rsidR="000330F2" w:rsidSect="004A0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F"/>
    <w:rsid w:val="000330F2"/>
    <w:rsid w:val="002A5199"/>
    <w:rsid w:val="004A063F"/>
    <w:rsid w:val="00552432"/>
    <w:rsid w:val="00974E36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4</cp:revision>
  <dcterms:created xsi:type="dcterms:W3CDTF">2022-06-03T06:04:00Z</dcterms:created>
  <dcterms:modified xsi:type="dcterms:W3CDTF">2022-06-03T10:49:00Z</dcterms:modified>
</cp:coreProperties>
</file>